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hint="default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</w:pPr>
      <w:r>
        <w:rPr>
          <w:rFonts w:hint="eastAsia" w:hAnsi="楷体" w:cs="楷体"/>
          <w:b/>
          <w:bCs/>
          <w:kern w:val="0"/>
          <w:sz w:val="36"/>
          <w:szCs w:val="22"/>
          <w:lang w:val="en-US" w:eastAsia="zh-CN" w:bidi="zh-CN"/>
        </w:rPr>
        <w:t>高透明高回弹气相胶MD1200TF系列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default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bookmarkStart w:id="1" w:name="_GoBack"/>
      <w:bookmarkEnd w:id="1"/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产品概述:</w:t>
      </w:r>
    </w:p>
    <w:p>
      <w:pPr>
        <w:spacing w:line="240" w:lineRule="atLeast"/>
        <w:ind w:left="0" w:lef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 xml:space="preserve"> 透明度高，撕裂强度高，硬度大，拉伸强度大。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产品应用：</w:t>
      </w:r>
    </w:p>
    <w:p>
      <w:pPr>
        <w:spacing w:line="240" w:lineRule="atLeast"/>
        <w:ind w:left="0" w:lef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适用于做透明度高，耐回弹性较高的产品，如奶嘴，高压锅圈，设备垫片，家用电器配件等。</w:t>
      </w:r>
    </w:p>
    <w:p>
      <w:pPr>
        <w:spacing w:line="240" w:lineRule="atLeast"/>
        <w:ind w:left="0" w:lef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产品参数：</w:t>
      </w:r>
    </w:p>
    <w:tbl>
      <w:tblPr>
        <w:tblStyle w:val="8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1209"/>
        <w:gridCol w:w="1186"/>
        <w:gridCol w:w="1244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性能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MD1240TF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MD1250TF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MD1260TF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MD1270TF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外观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无色透明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无色透明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无色透明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无色透明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比重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1.11±0.02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1.12±0.02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1.18±0.02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1.20±0.02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0"/>
                <w:sz w:val="18"/>
                <w:szCs w:val="18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硫化剂名称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C-8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C-8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C-8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C-8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0"/>
                <w:sz w:val="18"/>
                <w:szCs w:val="18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硫化剂标准添加量%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widowControl/>
              <w:autoSpaceDE/>
              <w:autoSpaceDN/>
              <w:spacing w:before="39" w:after="0" w:line="240" w:lineRule="auto"/>
              <w:ind w:right="14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硫化后</w:t>
            </w:r>
          </w:p>
        </w:tc>
        <w:tc>
          <w:tcPr>
            <w:tcW w:w="48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硫化条件： 170℃ ×5min×2mm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线收率（≤）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autoSpaceDE/>
              <w:autoSpaceDN/>
              <w:spacing w:before="39" w:after="0" w:line="240" w:lineRule="auto"/>
              <w:ind w:right="140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3.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autoSpaceDE/>
              <w:autoSpaceDN/>
              <w:spacing w:before="39" w:after="0" w:line="240" w:lineRule="auto"/>
              <w:ind w:right="140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3.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autoSpaceDE/>
              <w:autoSpaceDN/>
              <w:spacing w:before="39" w:after="0" w:line="240" w:lineRule="auto"/>
              <w:ind w:right="140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3.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autoSpaceDE/>
              <w:autoSpaceDN/>
              <w:spacing w:before="39" w:after="0" w:line="240" w:lineRule="auto"/>
              <w:ind w:right="140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硬度（邵氏A）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40±2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50±2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60±2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70±2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拉伸强度（MPA）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10.5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扯断伸长率（%）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750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650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500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扯断永久变形（%）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4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4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4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撕裂强度（KN/M）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20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25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25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绝缘击穿电压 KV/mm≥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22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22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22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体积电阻率（Ω.cm≥）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kern w:val="0"/>
                <w:sz w:val="18"/>
                <w:szCs w:val="18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1X10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333333"/>
                <w:position w:val="7"/>
                <w:sz w:val="13"/>
                <w:szCs w:val="13"/>
                <w:lang w:val="en-US" w:eastAsia="zh-CN"/>
              </w:rPr>
              <w:t>14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1X10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333333"/>
                <w:position w:val="7"/>
                <w:sz w:val="13"/>
                <w:szCs w:val="13"/>
                <w:lang w:val="en-US" w:eastAsia="zh-CN"/>
              </w:rPr>
              <w:t>14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1X10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333333"/>
                <w:position w:val="7"/>
                <w:sz w:val="13"/>
                <w:szCs w:val="13"/>
                <w:lang w:val="en-US" w:eastAsia="zh-CN"/>
              </w:rPr>
              <w:t>14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1X10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333333"/>
                <w:position w:val="7"/>
                <w:sz w:val="13"/>
                <w:szCs w:val="13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阻燃性</w:t>
            </w:r>
          </w:p>
        </w:tc>
        <w:tc>
          <w:tcPr>
            <w:tcW w:w="120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FV-1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FV-1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FV-1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FV-1</w:t>
            </w:r>
          </w:p>
        </w:tc>
      </w:tr>
    </w:tbl>
    <w:p>
      <w:pPr>
        <w:spacing w:line="240" w:lineRule="atLeast"/>
        <w:ind w:left="0" w:leftChars="0" w:firstLine="420" w:firstLineChars="200"/>
        <w:rPr>
          <w:rFonts w:hint="default" w:ascii="楷体" w:hAnsi="楷体" w:eastAsia="楷体" w:cs="楷体"/>
          <w:kern w:val="0"/>
          <w:sz w:val="21"/>
          <w:szCs w:val="21"/>
          <w:lang w:val="en-US" w:eastAsia="zh-CN"/>
        </w:rPr>
      </w:pPr>
    </w:p>
    <w:p>
      <w:pPr>
        <w:autoSpaceDE/>
        <w:autoSpaceDN/>
        <w:spacing w:before="0" w:after="0" w:line="240" w:lineRule="auto"/>
        <w:ind w:left="0" w:leftChars="0" w:right="0" w:firstLine="420" w:firstLineChars="200"/>
        <w:jc w:val="both"/>
        <w:rPr>
          <w:rFonts w:hint="eastAsia" w:ascii="楷体" w:hAnsi="楷体" w:eastAsia="楷体" w:cs="楷体"/>
          <w:kern w:val="0"/>
          <w:sz w:val="21"/>
          <w:szCs w:val="21"/>
          <w:lang w:val="en-US" w:eastAsia="zh-CN" w:bidi="ar-SA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 w:bidi="ar-SA"/>
        </w:rPr>
        <w:t>*C-8：白色浆糊状 2,5-二甲基-2,5-二叔丁基过氧化己（俗称双-2,5）。</w:t>
      </w:r>
    </w:p>
    <w:p>
      <w:pPr>
        <w:autoSpaceDE/>
        <w:autoSpaceDN/>
        <w:spacing w:before="0" w:after="0" w:line="240" w:lineRule="auto"/>
        <w:ind w:left="0" w:leftChars="0" w:right="0" w:firstLine="420" w:firstLineChars="200"/>
        <w:jc w:val="both"/>
        <w:rPr>
          <w:rFonts w:hint="eastAsia" w:ascii="楷体" w:hAnsi="楷体" w:eastAsia="楷体" w:cs="楷体"/>
          <w:kern w:val="0"/>
          <w:sz w:val="21"/>
          <w:szCs w:val="21"/>
          <w:lang w:val="en-US" w:eastAsia="zh-CN" w:bidi="ar-SA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 w:bidi="ar-SA"/>
        </w:rPr>
        <w:t>*气相法有机硅橡胶主要成分 甲基乙烯基硅橡胶，水合二氧硅，结构控制剂，脱模剂。</w:t>
      </w:r>
    </w:p>
    <w:p>
      <w:pPr>
        <w:autoSpaceDE/>
        <w:autoSpaceDN/>
        <w:spacing w:before="0" w:after="0" w:line="240" w:lineRule="auto"/>
        <w:ind w:left="0" w:leftChars="0" w:right="0" w:firstLine="420" w:firstLineChars="200"/>
        <w:jc w:val="both"/>
        <w:rPr>
          <w:rFonts w:hint="eastAsia" w:ascii="楷体" w:hAnsi="楷体" w:eastAsia="楷体" w:cs="楷体"/>
          <w:kern w:val="0"/>
          <w:sz w:val="21"/>
          <w:szCs w:val="21"/>
          <w:lang w:val="en-US" w:eastAsia="zh-CN" w:bidi="ar-SA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 w:bidi="ar-SA"/>
        </w:rPr>
        <w:t xml:space="preserve">*本资料仅供参考，如有疑问，以实测数据为准。 </w:t>
      </w:r>
    </w:p>
    <w:p>
      <w:pPr>
        <w:autoSpaceDE/>
        <w:autoSpaceDN/>
        <w:spacing w:before="0" w:after="0" w:line="240" w:lineRule="auto"/>
        <w:ind w:left="0" w:leftChars="0" w:right="0" w:firstLine="420" w:firstLineChars="200"/>
        <w:jc w:val="both"/>
        <w:rPr>
          <w:rFonts w:hint="eastAsia" w:ascii="楷体" w:hAnsi="楷体" w:eastAsia="楷体" w:cs="楷体"/>
          <w:kern w:val="0"/>
          <w:sz w:val="21"/>
          <w:szCs w:val="21"/>
          <w:lang w:val="en-US" w:eastAsia="zh-CN" w:bidi="ar-SA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 w:bidi="ar-SA"/>
        </w:rPr>
        <w:t>*硫化剂的品种，添加量以及硫化条件以实际生产的产品要求为准。</w:t>
      </w:r>
    </w:p>
    <w:p>
      <w:pPr>
        <w:spacing w:line="240" w:lineRule="atLeast"/>
        <w:ind w:left="0" w:lef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37" w:right="862" w:bottom="561" w:left="964" w:header="231" w:footer="1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rPr>
        <w:rFonts w:hint="eastAsia" w:ascii="宋体" w:hAnsi="宋体" w:eastAsia="宋体"/>
        <w:szCs w:val="21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2220"/>
      </w:tabs>
      <w:spacing w:line="240" w:lineRule="atLeast"/>
      <w:ind w:left="-199" w:leftChars="-95" w:firstLine="0" w:firstLineChars="0"/>
      <w:jc w:val="left"/>
      <w:rPr>
        <w:b/>
        <w:sz w:val="28"/>
        <w:szCs w:val="28"/>
      </w:rPr>
    </w:pPr>
    <w:bookmarkStart w:id="0" w:name="page1"/>
    <w:bookmarkEnd w:id="0"/>
    <w:r>
      <w:rPr>
        <w:rFonts w:hint="eastAsia" w:ascii="微软雅黑" w:hAnsi="微软雅黑" w:eastAsia="微软雅黑" w:cs="微软雅黑"/>
        <w:sz w:val="24"/>
        <w:lang w:eastAsia="zh-CN"/>
      </w:rPr>
      <w:drawing>
        <wp:inline distT="0" distB="0" distL="114300" distR="114300">
          <wp:extent cx="6610350" cy="1563370"/>
          <wp:effectExtent l="0" t="0" r="0" b="17780"/>
          <wp:docPr id="4" name="图片 2" descr="微信图片_20180305090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微信图片_201803050904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156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2B"/>
    <w:rsid w:val="00004D1A"/>
    <w:rsid w:val="00005739"/>
    <w:rsid w:val="00007C53"/>
    <w:rsid w:val="00012A5D"/>
    <w:rsid w:val="00017763"/>
    <w:rsid w:val="00020628"/>
    <w:rsid w:val="00021630"/>
    <w:rsid w:val="00022585"/>
    <w:rsid w:val="00022B6A"/>
    <w:rsid w:val="0004179F"/>
    <w:rsid w:val="00052226"/>
    <w:rsid w:val="00062F2F"/>
    <w:rsid w:val="00065B9F"/>
    <w:rsid w:val="00072862"/>
    <w:rsid w:val="00076882"/>
    <w:rsid w:val="00082B0B"/>
    <w:rsid w:val="00090797"/>
    <w:rsid w:val="000970A7"/>
    <w:rsid w:val="000A46DE"/>
    <w:rsid w:val="000B0E83"/>
    <w:rsid w:val="000D4708"/>
    <w:rsid w:val="000D5DF0"/>
    <w:rsid w:val="000E2B26"/>
    <w:rsid w:val="000E3B94"/>
    <w:rsid w:val="000F0549"/>
    <w:rsid w:val="000F21D4"/>
    <w:rsid w:val="000F675B"/>
    <w:rsid w:val="001059A0"/>
    <w:rsid w:val="00131C68"/>
    <w:rsid w:val="001326E0"/>
    <w:rsid w:val="00141515"/>
    <w:rsid w:val="0015664F"/>
    <w:rsid w:val="001576AB"/>
    <w:rsid w:val="001616B0"/>
    <w:rsid w:val="0017512C"/>
    <w:rsid w:val="0017599D"/>
    <w:rsid w:val="00183304"/>
    <w:rsid w:val="0018390D"/>
    <w:rsid w:val="001A5058"/>
    <w:rsid w:val="001B6112"/>
    <w:rsid w:val="001C18A0"/>
    <w:rsid w:val="001C1A9F"/>
    <w:rsid w:val="001E282C"/>
    <w:rsid w:val="001E7C37"/>
    <w:rsid w:val="001F5718"/>
    <w:rsid w:val="00212E9B"/>
    <w:rsid w:val="0022010D"/>
    <w:rsid w:val="00235703"/>
    <w:rsid w:val="00237116"/>
    <w:rsid w:val="00241BFA"/>
    <w:rsid w:val="00243850"/>
    <w:rsid w:val="00250662"/>
    <w:rsid w:val="0025093A"/>
    <w:rsid w:val="002549CF"/>
    <w:rsid w:val="00255ECD"/>
    <w:rsid w:val="002652A9"/>
    <w:rsid w:val="0026578B"/>
    <w:rsid w:val="00267BC7"/>
    <w:rsid w:val="002751B6"/>
    <w:rsid w:val="00280EE3"/>
    <w:rsid w:val="00284DD1"/>
    <w:rsid w:val="00287AA5"/>
    <w:rsid w:val="002A288E"/>
    <w:rsid w:val="002B0E07"/>
    <w:rsid w:val="002C1586"/>
    <w:rsid w:val="002C16B0"/>
    <w:rsid w:val="002C2A87"/>
    <w:rsid w:val="002C7603"/>
    <w:rsid w:val="002F5329"/>
    <w:rsid w:val="00302216"/>
    <w:rsid w:val="00325096"/>
    <w:rsid w:val="00325999"/>
    <w:rsid w:val="00347A41"/>
    <w:rsid w:val="003505BB"/>
    <w:rsid w:val="00357F4D"/>
    <w:rsid w:val="003721EC"/>
    <w:rsid w:val="003730B7"/>
    <w:rsid w:val="0037542E"/>
    <w:rsid w:val="0037669C"/>
    <w:rsid w:val="003857B0"/>
    <w:rsid w:val="003974C1"/>
    <w:rsid w:val="003A14CB"/>
    <w:rsid w:val="003A7D0C"/>
    <w:rsid w:val="003C1B06"/>
    <w:rsid w:val="003C35F3"/>
    <w:rsid w:val="003E0BB0"/>
    <w:rsid w:val="003F14A6"/>
    <w:rsid w:val="00407FE7"/>
    <w:rsid w:val="00420B3E"/>
    <w:rsid w:val="0046188A"/>
    <w:rsid w:val="004644F3"/>
    <w:rsid w:val="0047440E"/>
    <w:rsid w:val="00480582"/>
    <w:rsid w:val="0048063B"/>
    <w:rsid w:val="00483834"/>
    <w:rsid w:val="00492E5A"/>
    <w:rsid w:val="00493DFA"/>
    <w:rsid w:val="00494EFD"/>
    <w:rsid w:val="004972DC"/>
    <w:rsid w:val="004B0264"/>
    <w:rsid w:val="004B45BF"/>
    <w:rsid w:val="004B49D9"/>
    <w:rsid w:val="004B573F"/>
    <w:rsid w:val="004B6741"/>
    <w:rsid w:val="004D0C07"/>
    <w:rsid w:val="004F5504"/>
    <w:rsid w:val="00502E6B"/>
    <w:rsid w:val="00507907"/>
    <w:rsid w:val="00520599"/>
    <w:rsid w:val="0052554E"/>
    <w:rsid w:val="00534791"/>
    <w:rsid w:val="00536025"/>
    <w:rsid w:val="005413AF"/>
    <w:rsid w:val="00542F44"/>
    <w:rsid w:val="005442A3"/>
    <w:rsid w:val="00567684"/>
    <w:rsid w:val="0057226D"/>
    <w:rsid w:val="0057760D"/>
    <w:rsid w:val="00577B36"/>
    <w:rsid w:val="00583F00"/>
    <w:rsid w:val="00584C2B"/>
    <w:rsid w:val="00590EEB"/>
    <w:rsid w:val="00591450"/>
    <w:rsid w:val="0059146E"/>
    <w:rsid w:val="005A087E"/>
    <w:rsid w:val="005A4341"/>
    <w:rsid w:val="005D065C"/>
    <w:rsid w:val="005D50F8"/>
    <w:rsid w:val="005E096B"/>
    <w:rsid w:val="005F14DD"/>
    <w:rsid w:val="005F402D"/>
    <w:rsid w:val="005F720E"/>
    <w:rsid w:val="00602202"/>
    <w:rsid w:val="00604C87"/>
    <w:rsid w:val="00604F73"/>
    <w:rsid w:val="00623EB9"/>
    <w:rsid w:val="006241BF"/>
    <w:rsid w:val="00647540"/>
    <w:rsid w:val="00655740"/>
    <w:rsid w:val="0065630C"/>
    <w:rsid w:val="006565FA"/>
    <w:rsid w:val="00662BC1"/>
    <w:rsid w:val="00664D8D"/>
    <w:rsid w:val="00666324"/>
    <w:rsid w:val="006807F6"/>
    <w:rsid w:val="006A1A72"/>
    <w:rsid w:val="006B19F7"/>
    <w:rsid w:val="006B34FF"/>
    <w:rsid w:val="006B57DC"/>
    <w:rsid w:val="006D718B"/>
    <w:rsid w:val="006E0053"/>
    <w:rsid w:val="006E0212"/>
    <w:rsid w:val="006F0962"/>
    <w:rsid w:val="00702A47"/>
    <w:rsid w:val="007129AD"/>
    <w:rsid w:val="00717B48"/>
    <w:rsid w:val="00720FD0"/>
    <w:rsid w:val="007401B7"/>
    <w:rsid w:val="007459C7"/>
    <w:rsid w:val="00746A4F"/>
    <w:rsid w:val="00747DA4"/>
    <w:rsid w:val="00755A16"/>
    <w:rsid w:val="00761E70"/>
    <w:rsid w:val="007646AC"/>
    <w:rsid w:val="00774E75"/>
    <w:rsid w:val="0077546F"/>
    <w:rsid w:val="00776E17"/>
    <w:rsid w:val="00782F06"/>
    <w:rsid w:val="0078498A"/>
    <w:rsid w:val="00785ED5"/>
    <w:rsid w:val="00790CC6"/>
    <w:rsid w:val="00793505"/>
    <w:rsid w:val="00796BD9"/>
    <w:rsid w:val="007A1BD6"/>
    <w:rsid w:val="007A7B0A"/>
    <w:rsid w:val="007D7604"/>
    <w:rsid w:val="007E0642"/>
    <w:rsid w:val="007E324E"/>
    <w:rsid w:val="00801006"/>
    <w:rsid w:val="00801E77"/>
    <w:rsid w:val="00811BCC"/>
    <w:rsid w:val="008125EB"/>
    <w:rsid w:val="0081681A"/>
    <w:rsid w:val="008236A9"/>
    <w:rsid w:val="00824621"/>
    <w:rsid w:val="0082688E"/>
    <w:rsid w:val="00833C02"/>
    <w:rsid w:val="008368D1"/>
    <w:rsid w:val="00846FC5"/>
    <w:rsid w:val="00847675"/>
    <w:rsid w:val="008500A0"/>
    <w:rsid w:val="008517A2"/>
    <w:rsid w:val="00865272"/>
    <w:rsid w:val="0087257A"/>
    <w:rsid w:val="00877D69"/>
    <w:rsid w:val="0088298C"/>
    <w:rsid w:val="008A2595"/>
    <w:rsid w:val="008E7837"/>
    <w:rsid w:val="008F3DC6"/>
    <w:rsid w:val="008F6259"/>
    <w:rsid w:val="008F7BE0"/>
    <w:rsid w:val="00902D15"/>
    <w:rsid w:val="00903E5C"/>
    <w:rsid w:val="00914927"/>
    <w:rsid w:val="00916AB1"/>
    <w:rsid w:val="009270AE"/>
    <w:rsid w:val="00940509"/>
    <w:rsid w:val="009423D1"/>
    <w:rsid w:val="0094666C"/>
    <w:rsid w:val="00946E25"/>
    <w:rsid w:val="0094714E"/>
    <w:rsid w:val="00947A69"/>
    <w:rsid w:val="00947B46"/>
    <w:rsid w:val="00962660"/>
    <w:rsid w:val="00971CE2"/>
    <w:rsid w:val="009854E7"/>
    <w:rsid w:val="00992189"/>
    <w:rsid w:val="009960D8"/>
    <w:rsid w:val="009A04AE"/>
    <w:rsid w:val="009A46FA"/>
    <w:rsid w:val="009A4AC8"/>
    <w:rsid w:val="009C112B"/>
    <w:rsid w:val="009D7F36"/>
    <w:rsid w:val="009E4547"/>
    <w:rsid w:val="009E59BF"/>
    <w:rsid w:val="009F26F4"/>
    <w:rsid w:val="00A06656"/>
    <w:rsid w:val="00A2533B"/>
    <w:rsid w:val="00A42FF7"/>
    <w:rsid w:val="00A460F4"/>
    <w:rsid w:val="00A518FA"/>
    <w:rsid w:val="00A52E3D"/>
    <w:rsid w:val="00A6185A"/>
    <w:rsid w:val="00A67223"/>
    <w:rsid w:val="00A738FE"/>
    <w:rsid w:val="00A87659"/>
    <w:rsid w:val="00A9239D"/>
    <w:rsid w:val="00AB198F"/>
    <w:rsid w:val="00AB1E72"/>
    <w:rsid w:val="00AB5E97"/>
    <w:rsid w:val="00AE0531"/>
    <w:rsid w:val="00AE4EBF"/>
    <w:rsid w:val="00B00CD5"/>
    <w:rsid w:val="00B00D76"/>
    <w:rsid w:val="00B114D9"/>
    <w:rsid w:val="00B163E6"/>
    <w:rsid w:val="00B169DC"/>
    <w:rsid w:val="00B21BF6"/>
    <w:rsid w:val="00B27032"/>
    <w:rsid w:val="00B52A17"/>
    <w:rsid w:val="00B545D2"/>
    <w:rsid w:val="00B5733B"/>
    <w:rsid w:val="00B61BA5"/>
    <w:rsid w:val="00B63583"/>
    <w:rsid w:val="00B6488F"/>
    <w:rsid w:val="00B64E4F"/>
    <w:rsid w:val="00B702CF"/>
    <w:rsid w:val="00B718B0"/>
    <w:rsid w:val="00B832F5"/>
    <w:rsid w:val="00B8360D"/>
    <w:rsid w:val="00B92480"/>
    <w:rsid w:val="00BB08C1"/>
    <w:rsid w:val="00BB2C24"/>
    <w:rsid w:val="00BB58B8"/>
    <w:rsid w:val="00BC10F7"/>
    <w:rsid w:val="00BC567B"/>
    <w:rsid w:val="00BF34A7"/>
    <w:rsid w:val="00C11AC5"/>
    <w:rsid w:val="00C1403A"/>
    <w:rsid w:val="00C201B4"/>
    <w:rsid w:val="00C210F3"/>
    <w:rsid w:val="00C22B67"/>
    <w:rsid w:val="00C22DF7"/>
    <w:rsid w:val="00C26E3B"/>
    <w:rsid w:val="00C34929"/>
    <w:rsid w:val="00C4601A"/>
    <w:rsid w:val="00C52A69"/>
    <w:rsid w:val="00C532D1"/>
    <w:rsid w:val="00C706BA"/>
    <w:rsid w:val="00CA4BEB"/>
    <w:rsid w:val="00CA6D25"/>
    <w:rsid w:val="00CB3C6C"/>
    <w:rsid w:val="00CC107A"/>
    <w:rsid w:val="00CD143A"/>
    <w:rsid w:val="00CD6115"/>
    <w:rsid w:val="00D052C7"/>
    <w:rsid w:val="00D129E8"/>
    <w:rsid w:val="00D15128"/>
    <w:rsid w:val="00D21CCD"/>
    <w:rsid w:val="00D22E76"/>
    <w:rsid w:val="00D30F1C"/>
    <w:rsid w:val="00D31E34"/>
    <w:rsid w:val="00D515C6"/>
    <w:rsid w:val="00D61CEE"/>
    <w:rsid w:val="00D64587"/>
    <w:rsid w:val="00D755D0"/>
    <w:rsid w:val="00D90DF8"/>
    <w:rsid w:val="00D91F60"/>
    <w:rsid w:val="00D93D71"/>
    <w:rsid w:val="00DA1B0B"/>
    <w:rsid w:val="00DB1165"/>
    <w:rsid w:val="00DC00B0"/>
    <w:rsid w:val="00DC331D"/>
    <w:rsid w:val="00DE75E3"/>
    <w:rsid w:val="00DF3D9E"/>
    <w:rsid w:val="00E011F5"/>
    <w:rsid w:val="00E24610"/>
    <w:rsid w:val="00E265EB"/>
    <w:rsid w:val="00E47CC7"/>
    <w:rsid w:val="00E5506E"/>
    <w:rsid w:val="00E61AA2"/>
    <w:rsid w:val="00E6210F"/>
    <w:rsid w:val="00E6286D"/>
    <w:rsid w:val="00E828AB"/>
    <w:rsid w:val="00E84344"/>
    <w:rsid w:val="00E92392"/>
    <w:rsid w:val="00E96058"/>
    <w:rsid w:val="00EA0E76"/>
    <w:rsid w:val="00EA7CCE"/>
    <w:rsid w:val="00EB4C77"/>
    <w:rsid w:val="00EC4262"/>
    <w:rsid w:val="00EC6903"/>
    <w:rsid w:val="00EE2DED"/>
    <w:rsid w:val="00EE3E29"/>
    <w:rsid w:val="00EE453E"/>
    <w:rsid w:val="00EE6CE5"/>
    <w:rsid w:val="00EF3A05"/>
    <w:rsid w:val="00EF68E8"/>
    <w:rsid w:val="00F039DC"/>
    <w:rsid w:val="00F03DED"/>
    <w:rsid w:val="00F0539A"/>
    <w:rsid w:val="00F17386"/>
    <w:rsid w:val="00F17EA5"/>
    <w:rsid w:val="00F334B3"/>
    <w:rsid w:val="00F41183"/>
    <w:rsid w:val="00F41DC4"/>
    <w:rsid w:val="00F50422"/>
    <w:rsid w:val="00F92B98"/>
    <w:rsid w:val="00FA0EFB"/>
    <w:rsid w:val="00FA325E"/>
    <w:rsid w:val="00FB11E3"/>
    <w:rsid w:val="00FB4D12"/>
    <w:rsid w:val="00FC508C"/>
    <w:rsid w:val="00FD3A9A"/>
    <w:rsid w:val="00FD3D2A"/>
    <w:rsid w:val="00FD61B5"/>
    <w:rsid w:val="00FD7AC3"/>
    <w:rsid w:val="00FD7C1B"/>
    <w:rsid w:val="00FF68BA"/>
    <w:rsid w:val="119E09BA"/>
    <w:rsid w:val="12AC7EBF"/>
    <w:rsid w:val="15CA57E6"/>
    <w:rsid w:val="15E75422"/>
    <w:rsid w:val="169F4C69"/>
    <w:rsid w:val="1BF34B5D"/>
    <w:rsid w:val="1D0D61B5"/>
    <w:rsid w:val="26A17181"/>
    <w:rsid w:val="2B6062F1"/>
    <w:rsid w:val="2C054318"/>
    <w:rsid w:val="2C3350AB"/>
    <w:rsid w:val="2D384E35"/>
    <w:rsid w:val="2DF226E3"/>
    <w:rsid w:val="33D10631"/>
    <w:rsid w:val="3B7612D2"/>
    <w:rsid w:val="3BE617FC"/>
    <w:rsid w:val="3D640B09"/>
    <w:rsid w:val="3EA95581"/>
    <w:rsid w:val="410309BF"/>
    <w:rsid w:val="436045E9"/>
    <w:rsid w:val="46540F32"/>
    <w:rsid w:val="478143C2"/>
    <w:rsid w:val="4AED7749"/>
    <w:rsid w:val="4DCE2EDB"/>
    <w:rsid w:val="52964001"/>
    <w:rsid w:val="55F54066"/>
    <w:rsid w:val="60CD7017"/>
    <w:rsid w:val="64C8306C"/>
    <w:rsid w:val="67512BFD"/>
    <w:rsid w:val="67CF042E"/>
    <w:rsid w:val="68E6170E"/>
    <w:rsid w:val="6F8A05E9"/>
    <w:rsid w:val="7BB13D3B"/>
    <w:rsid w:val="7C8865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216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0"/>
      <w:ind w:left="336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pPr>
      <w:spacing w:before="41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456</Words>
  <Characters>487</Characters>
  <Lines>3</Lines>
  <Paragraphs>1</Paragraphs>
  <TotalTime>3</TotalTime>
  <ScaleCrop>false</ScaleCrop>
  <LinksUpToDate>false</LinksUpToDate>
  <CharactersWithSpaces>529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2014-09-18T04:38:00Z</dcterms:created>
  <dc:creator>USER</dc:creator>
  <cp:lastModifiedBy>康達科技集團-力達創新馮順德</cp:lastModifiedBy>
  <cp:lastPrinted>2010-08-10T14:57:00Z</cp:lastPrinted>
  <dcterms:modified xsi:type="dcterms:W3CDTF">2020-05-08T07:43:29Z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